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A5" w:rsidRPr="001B6BA5" w:rsidRDefault="001B6BA5" w:rsidP="001B6BA5">
      <w:pPr>
        <w:jc w:val="center"/>
        <w:rPr>
          <w:b/>
          <w:sz w:val="32"/>
          <w:szCs w:val="32"/>
        </w:rPr>
      </w:pPr>
      <w:r w:rsidRPr="001B6BA5">
        <w:rPr>
          <w:b/>
          <w:sz w:val="32"/>
          <w:szCs w:val="32"/>
        </w:rPr>
        <w:t xml:space="preserve">Taxonomy Self-Questioning Chart for </w:t>
      </w:r>
      <w:r w:rsidR="00701DC8">
        <w:rPr>
          <w:b/>
          <w:sz w:val="32"/>
          <w:szCs w:val="32"/>
        </w:rPr>
        <w:t xml:space="preserve">Skill Based </w:t>
      </w:r>
      <w:r w:rsidRPr="001B6BA5">
        <w:rPr>
          <w:b/>
          <w:sz w:val="32"/>
          <w:szCs w:val="32"/>
        </w:rPr>
        <w:t>Health Education Materials</w:t>
      </w:r>
    </w:p>
    <w:p w:rsidR="001B6BA5" w:rsidRDefault="001B6BA5"/>
    <w:p w:rsidR="001B6BA5" w:rsidRDefault="001B6BA5"/>
    <w:tbl>
      <w:tblPr>
        <w:tblStyle w:val="TableGrid"/>
        <w:tblW w:w="0" w:type="auto"/>
        <w:tblLook w:val="04A0"/>
      </w:tblPr>
      <w:tblGrid>
        <w:gridCol w:w="2386"/>
        <w:gridCol w:w="2386"/>
        <w:gridCol w:w="2386"/>
        <w:gridCol w:w="2386"/>
      </w:tblGrid>
      <w:tr w:rsidR="001B6BA5" w:rsidTr="00F36F46">
        <w:trPr>
          <w:trHeight w:val="547"/>
        </w:trPr>
        <w:tc>
          <w:tcPr>
            <w:tcW w:w="2386" w:type="dxa"/>
          </w:tcPr>
          <w:p w:rsidR="001B6BA5" w:rsidRPr="00A179E8" w:rsidRDefault="001B6BA5" w:rsidP="00F36F46">
            <w:pPr>
              <w:rPr>
                <w:b/>
                <w:sz w:val="20"/>
                <w:szCs w:val="20"/>
              </w:rPr>
            </w:pPr>
          </w:p>
          <w:p w:rsidR="001B6BA5" w:rsidRPr="00A179E8" w:rsidRDefault="001B6BA5" w:rsidP="001B6BA5">
            <w:pPr>
              <w:jc w:val="center"/>
              <w:rPr>
                <w:i/>
                <w:sz w:val="20"/>
                <w:szCs w:val="20"/>
              </w:rPr>
            </w:pPr>
            <w:r w:rsidRPr="00A179E8">
              <w:rPr>
                <w:b/>
                <w:i/>
                <w:sz w:val="20"/>
                <w:szCs w:val="20"/>
              </w:rPr>
              <w:t>Level of Thinking</w:t>
            </w:r>
          </w:p>
        </w:tc>
        <w:tc>
          <w:tcPr>
            <w:tcW w:w="2386" w:type="dxa"/>
          </w:tcPr>
          <w:p w:rsidR="001B6BA5" w:rsidRPr="00A179E8" w:rsidRDefault="001B6BA5" w:rsidP="00F36F46">
            <w:pPr>
              <w:rPr>
                <w:b/>
                <w:i/>
                <w:sz w:val="20"/>
                <w:szCs w:val="20"/>
              </w:rPr>
            </w:pPr>
          </w:p>
          <w:p w:rsidR="001B6BA5" w:rsidRPr="00A179E8" w:rsidRDefault="001B6BA5" w:rsidP="001B6BA5">
            <w:pPr>
              <w:jc w:val="center"/>
              <w:rPr>
                <w:sz w:val="20"/>
                <w:szCs w:val="20"/>
              </w:rPr>
            </w:pPr>
            <w:r w:rsidRPr="00A179E8">
              <w:rPr>
                <w:b/>
                <w:i/>
                <w:sz w:val="20"/>
                <w:szCs w:val="20"/>
              </w:rPr>
              <w:t>Comprehension Self-Assessment</w:t>
            </w:r>
          </w:p>
        </w:tc>
        <w:tc>
          <w:tcPr>
            <w:tcW w:w="2386" w:type="dxa"/>
          </w:tcPr>
          <w:p w:rsidR="001B6BA5" w:rsidRPr="00A179E8" w:rsidRDefault="001B6BA5" w:rsidP="00F36F46">
            <w:pPr>
              <w:rPr>
                <w:sz w:val="20"/>
                <w:szCs w:val="20"/>
              </w:rPr>
            </w:pPr>
          </w:p>
          <w:p w:rsidR="001B6BA5" w:rsidRPr="00A179E8" w:rsidRDefault="001B6BA5" w:rsidP="001B6BA5">
            <w:pPr>
              <w:jc w:val="center"/>
              <w:rPr>
                <w:b/>
                <w:i/>
                <w:sz w:val="20"/>
                <w:szCs w:val="20"/>
              </w:rPr>
            </w:pPr>
            <w:r w:rsidRPr="00A179E8">
              <w:rPr>
                <w:b/>
                <w:i/>
                <w:sz w:val="20"/>
                <w:szCs w:val="20"/>
              </w:rPr>
              <w:t>Focusing Questions</w:t>
            </w:r>
          </w:p>
        </w:tc>
        <w:tc>
          <w:tcPr>
            <w:tcW w:w="2386" w:type="dxa"/>
          </w:tcPr>
          <w:p w:rsidR="001B6BA5" w:rsidRPr="00A179E8" w:rsidRDefault="001B6BA5" w:rsidP="00F36F46">
            <w:pPr>
              <w:rPr>
                <w:sz w:val="20"/>
                <w:szCs w:val="20"/>
              </w:rPr>
            </w:pPr>
          </w:p>
          <w:p w:rsidR="001B6BA5" w:rsidRPr="00A179E8" w:rsidRDefault="001B6BA5" w:rsidP="001B6BA5">
            <w:pPr>
              <w:jc w:val="center"/>
              <w:rPr>
                <w:b/>
                <w:i/>
                <w:sz w:val="20"/>
                <w:szCs w:val="20"/>
              </w:rPr>
            </w:pPr>
            <w:r w:rsidRPr="00A179E8">
              <w:rPr>
                <w:b/>
                <w:i/>
                <w:sz w:val="20"/>
                <w:szCs w:val="20"/>
              </w:rPr>
              <w:t>Proficient Reader Strategy</w:t>
            </w:r>
          </w:p>
        </w:tc>
      </w:tr>
      <w:tr w:rsidR="001B6BA5" w:rsidTr="00F36F46">
        <w:trPr>
          <w:trHeight w:val="289"/>
        </w:trPr>
        <w:tc>
          <w:tcPr>
            <w:tcW w:w="2386" w:type="dxa"/>
          </w:tcPr>
          <w:p w:rsidR="001B6BA5" w:rsidRPr="00A179E8" w:rsidRDefault="001B6BA5" w:rsidP="00F36F46">
            <w:pPr>
              <w:rPr>
                <w:i/>
                <w:sz w:val="20"/>
                <w:szCs w:val="20"/>
              </w:rPr>
            </w:pPr>
            <w:r w:rsidRPr="00A179E8">
              <w:rPr>
                <w:i/>
                <w:sz w:val="20"/>
                <w:szCs w:val="20"/>
              </w:rPr>
              <w:t>Creating</w:t>
            </w:r>
          </w:p>
          <w:p w:rsidR="001B6BA5" w:rsidRPr="00A179E8" w:rsidRDefault="001B6BA5" w:rsidP="00F36F46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:rsidR="001B6BA5" w:rsidRPr="00A179E8" w:rsidRDefault="00A179E8" w:rsidP="00F36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have created new uses of the health skill.</w:t>
            </w:r>
          </w:p>
        </w:tc>
        <w:tc>
          <w:tcPr>
            <w:tcW w:w="2386" w:type="dxa"/>
          </w:tcPr>
          <w:p w:rsidR="001B6BA5" w:rsidRPr="00A179E8" w:rsidRDefault="00A179E8" w:rsidP="00F36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has this author changed what I previously understood about the skill</w:t>
            </w:r>
            <w:r w:rsidR="00701DC8">
              <w:rPr>
                <w:sz w:val="20"/>
                <w:szCs w:val="20"/>
              </w:rPr>
              <w:t>?</w:t>
            </w:r>
          </w:p>
        </w:tc>
        <w:tc>
          <w:tcPr>
            <w:tcW w:w="2386" w:type="dxa"/>
          </w:tcPr>
          <w:p w:rsidR="001B6BA5" w:rsidRPr="00A179E8" w:rsidRDefault="00701DC8" w:rsidP="00F36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lower level health education skills to create strategies for higher level skills. (</w:t>
            </w:r>
            <w:proofErr w:type="gramStart"/>
            <w:r>
              <w:rPr>
                <w:sz w:val="20"/>
                <w:szCs w:val="20"/>
              </w:rPr>
              <w:t>ex</w:t>
            </w:r>
            <w:proofErr w:type="gramEnd"/>
            <w:r>
              <w:rPr>
                <w:sz w:val="20"/>
                <w:szCs w:val="20"/>
              </w:rPr>
              <w:t xml:space="preserve">. Combine communication and </w:t>
            </w:r>
            <w:r w:rsidR="002C1C03">
              <w:rPr>
                <w:sz w:val="20"/>
                <w:szCs w:val="20"/>
              </w:rPr>
              <w:t>technology to build an advocacy effort.)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B6BA5" w:rsidTr="00F36F46">
        <w:trPr>
          <w:trHeight w:val="274"/>
        </w:trPr>
        <w:tc>
          <w:tcPr>
            <w:tcW w:w="2386" w:type="dxa"/>
          </w:tcPr>
          <w:p w:rsidR="001B6BA5" w:rsidRPr="00A179E8" w:rsidRDefault="001255DE" w:rsidP="00F36F46">
            <w:pPr>
              <w:rPr>
                <w:i/>
                <w:sz w:val="20"/>
                <w:szCs w:val="20"/>
              </w:rPr>
            </w:pPr>
            <w:r w:rsidRPr="00A179E8">
              <w:rPr>
                <w:i/>
                <w:sz w:val="20"/>
                <w:szCs w:val="20"/>
              </w:rPr>
              <w:t>Evaluating</w:t>
            </w:r>
          </w:p>
          <w:p w:rsidR="001255DE" w:rsidRPr="00A179E8" w:rsidRDefault="001255DE" w:rsidP="00F36F46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:rsidR="001B6BA5" w:rsidRPr="00A179E8" w:rsidRDefault="009C74BA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I can critically examine the author’s message</w:t>
            </w:r>
            <w:r w:rsidR="00701DC8">
              <w:rPr>
                <w:sz w:val="20"/>
                <w:szCs w:val="20"/>
              </w:rPr>
              <w:t xml:space="preserve"> that connects health content and appropriate skill</w:t>
            </w:r>
            <w:r w:rsidRPr="00A179E8">
              <w:rPr>
                <w:sz w:val="20"/>
                <w:szCs w:val="20"/>
              </w:rPr>
              <w:t>.</w:t>
            </w:r>
          </w:p>
        </w:tc>
        <w:tc>
          <w:tcPr>
            <w:tcW w:w="2386" w:type="dxa"/>
          </w:tcPr>
          <w:p w:rsidR="001B6BA5" w:rsidRPr="00A179E8" w:rsidRDefault="00A179E8" w:rsidP="00A179E8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 xml:space="preserve">What authority and purpose does the author bring to what he/she tells me? </w:t>
            </w:r>
          </w:p>
        </w:tc>
        <w:tc>
          <w:tcPr>
            <w:tcW w:w="2386" w:type="dxa"/>
          </w:tcPr>
          <w:p w:rsidR="001B6BA5" w:rsidRPr="00A179E8" w:rsidRDefault="00A179E8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 xml:space="preserve">Use inference to determine the </w:t>
            </w:r>
            <w:proofErr w:type="gramStart"/>
            <w:r w:rsidRPr="00A179E8">
              <w:rPr>
                <w:sz w:val="20"/>
                <w:szCs w:val="20"/>
              </w:rPr>
              <w:t>authors</w:t>
            </w:r>
            <w:proofErr w:type="gramEnd"/>
            <w:r w:rsidRPr="00A179E8">
              <w:rPr>
                <w:sz w:val="20"/>
                <w:szCs w:val="20"/>
              </w:rPr>
              <w:t xml:space="preserve"> authority.</w:t>
            </w:r>
          </w:p>
          <w:p w:rsidR="00A179E8" w:rsidRPr="00A179E8" w:rsidRDefault="00A179E8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(</w:t>
            </w:r>
            <w:proofErr w:type="gramStart"/>
            <w:r w:rsidRPr="00A179E8">
              <w:rPr>
                <w:sz w:val="20"/>
                <w:szCs w:val="20"/>
              </w:rPr>
              <w:t>ex</w:t>
            </w:r>
            <w:proofErr w:type="gramEnd"/>
            <w:r w:rsidRPr="00A179E8">
              <w:rPr>
                <w:sz w:val="20"/>
                <w:szCs w:val="20"/>
              </w:rPr>
              <w:t>. Is a person with an NC degree a more effective degree than someone with an RD?)</w:t>
            </w:r>
          </w:p>
        </w:tc>
      </w:tr>
      <w:tr w:rsidR="001B6BA5" w:rsidTr="00F36F46">
        <w:trPr>
          <w:trHeight w:val="289"/>
        </w:trPr>
        <w:tc>
          <w:tcPr>
            <w:tcW w:w="2386" w:type="dxa"/>
          </w:tcPr>
          <w:p w:rsidR="001B6BA5" w:rsidRPr="00A179E8" w:rsidRDefault="001255DE" w:rsidP="00F36F46">
            <w:pPr>
              <w:rPr>
                <w:i/>
                <w:sz w:val="20"/>
                <w:szCs w:val="20"/>
              </w:rPr>
            </w:pPr>
            <w:r w:rsidRPr="00A179E8">
              <w:rPr>
                <w:i/>
                <w:sz w:val="20"/>
                <w:szCs w:val="20"/>
              </w:rPr>
              <w:t>Analyzing</w:t>
            </w:r>
          </w:p>
          <w:p w:rsidR="001255DE" w:rsidRPr="00A179E8" w:rsidRDefault="001255DE" w:rsidP="00F36F46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:rsidR="001B6BA5" w:rsidRPr="00A179E8" w:rsidRDefault="00245051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I can explore deeper connections to the skill that is covered in the author’s message.</w:t>
            </w:r>
          </w:p>
        </w:tc>
        <w:tc>
          <w:tcPr>
            <w:tcW w:w="2386" w:type="dxa"/>
          </w:tcPr>
          <w:p w:rsidR="001B6BA5" w:rsidRPr="00A179E8" w:rsidRDefault="00245051" w:rsidP="004E3E81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 xml:space="preserve">How is the critical content and skill </w:t>
            </w:r>
            <w:r w:rsidR="004E3E81" w:rsidRPr="00A179E8">
              <w:rPr>
                <w:sz w:val="20"/>
                <w:szCs w:val="20"/>
              </w:rPr>
              <w:t xml:space="preserve">based strategy </w:t>
            </w:r>
            <w:r w:rsidRPr="00A179E8">
              <w:rPr>
                <w:sz w:val="20"/>
                <w:szCs w:val="20"/>
              </w:rPr>
              <w:t xml:space="preserve">discussed </w:t>
            </w:r>
            <w:r w:rsidR="004E3E81" w:rsidRPr="00A179E8">
              <w:rPr>
                <w:sz w:val="20"/>
                <w:szCs w:val="20"/>
              </w:rPr>
              <w:t>similar to (or different from) other texts on this that I have read?</w:t>
            </w:r>
          </w:p>
        </w:tc>
        <w:tc>
          <w:tcPr>
            <w:tcW w:w="2386" w:type="dxa"/>
          </w:tcPr>
          <w:p w:rsidR="001B6BA5" w:rsidRPr="00A179E8" w:rsidRDefault="004E3E81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Making connections</w:t>
            </w:r>
          </w:p>
          <w:p w:rsidR="004E3E81" w:rsidRPr="00A179E8" w:rsidRDefault="004E3E81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(</w:t>
            </w:r>
            <w:proofErr w:type="gramStart"/>
            <w:r w:rsidRPr="00A179E8">
              <w:rPr>
                <w:sz w:val="20"/>
                <w:szCs w:val="20"/>
              </w:rPr>
              <w:t>ex</w:t>
            </w:r>
            <w:proofErr w:type="gramEnd"/>
            <w:r w:rsidRPr="00A179E8">
              <w:rPr>
                <w:sz w:val="20"/>
                <w:szCs w:val="20"/>
              </w:rPr>
              <w:t>. What types of health behaviors does setting goals work the best to achieve a positive outcome?)</w:t>
            </w:r>
          </w:p>
        </w:tc>
      </w:tr>
      <w:tr w:rsidR="001B6BA5" w:rsidTr="00F36F46">
        <w:trPr>
          <w:trHeight w:val="274"/>
        </w:trPr>
        <w:tc>
          <w:tcPr>
            <w:tcW w:w="2386" w:type="dxa"/>
          </w:tcPr>
          <w:p w:rsidR="001B6BA5" w:rsidRPr="00A179E8" w:rsidRDefault="001255DE" w:rsidP="00F36F46">
            <w:pPr>
              <w:rPr>
                <w:i/>
                <w:sz w:val="20"/>
                <w:szCs w:val="20"/>
              </w:rPr>
            </w:pPr>
            <w:r w:rsidRPr="00A179E8">
              <w:rPr>
                <w:i/>
                <w:sz w:val="20"/>
                <w:szCs w:val="20"/>
              </w:rPr>
              <w:t>Applying</w:t>
            </w:r>
          </w:p>
          <w:p w:rsidR="001255DE" w:rsidRPr="00A179E8" w:rsidRDefault="001255DE" w:rsidP="00F36F46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:rsidR="001B6BA5" w:rsidRPr="00A179E8" w:rsidRDefault="000931D1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I can use the critical content and appropriate skill</w:t>
            </w:r>
            <w:r w:rsidR="00245051" w:rsidRPr="00A179E8">
              <w:rPr>
                <w:sz w:val="20"/>
                <w:szCs w:val="20"/>
              </w:rPr>
              <w:t>s</w:t>
            </w:r>
            <w:r w:rsidRPr="00A179E8">
              <w:rPr>
                <w:sz w:val="20"/>
                <w:szCs w:val="20"/>
              </w:rPr>
              <w:t xml:space="preserve"> in a meaningful way.</w:t>
            </w:r>
          </w:p>
        </w:tc>
        <w:tc>
          <w:tcPr>
            <w:tcW w:w="2386" w:type="dxa"/>
          </w:tcPr>
          <w:p w:rsidR="001B6BA5" w:rsidRPr="00A179E8" w:rsidRDefault="000931D1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How can I connect what the author is telling me to understand it better?</w:t>
            </w:r>
          </w:p>
          <w:p w:rsidR="000931D1" w:rsidRPr="00A179E8" w:rsidRDefault="000931D1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(</w:t>
            </w:r>
            <w:proofErr w:type="gramStart"/>
            <w:r w:rsidRPr="00A179E8">
              <w:rPr>
                <w:sz w:val="20"/>
                <w:szCs w:val="20"/>
              </w:rPr>
              <w:t>ex</w:t>
            </w:r>
            <w:proofErr w:type="gramEnd"/>
            <w:r w:rsidRPr="00A179E8">
              <w:rPr>
                <w:sz w:val="20"/>
                <w:szCs w:val="20"/>
              </w:rPr>
              <w:t>. Apply the skill to numerous types of scenarios.)</w:t>
            </w:r>
          </w:p>
        </w:tc>
        <w:tc>
          <w:tcPr>
            <w:tcW w:w="2386" w:type="dxa"/>
          </w:tcPr>
          <w:p w:rsidR="001B6BA5" w:rsidRPr="00A179E8" w:rsidRDefault="00245051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Making effective connections. (</w:t>
            </w:r>
            <w:proofErr w:type="gramStart"/>
            <w:r w:rsidRPr="00A179E8">
              <w:rPr>
                <w:sz w:val="20"/>
                <w:szCs w:val="20"/>
              </w:rPr>
              <w:t>ex</w:t>
            </w:r>
            <w:proofErr w:type="gramEnd"/>
            <w:r w:rsidRPr="00A179E8">
              <w:rPr>
                <w:sz w:val="20"/>
                <w:szCs w:val="20"/>
              </w:rPr>
              <w:t>. Apply the skill of communication to a number of health related situations.)</w:t>
            </w:r>
          </w:p>
        </w:tc>
      </w:tr>
      <w:tr w:rsidR="001B6BA5" w:rsidTr="00F36F46">
        <w:trPr>
          <w:trHeight w:val="289"/>
        </w:trPr>
        <w:tc>
          <w:tcPr>
            <w:tcW w:w="2386" w:type="dxa"/>
          </w:tcPr>
          <w:p w:rsidR="001B6BA5" w:rsidRPr="00A179E8" w:rsidRDefault="001255DE" w:rsidP="00F36F46">
            <w:pPr>
              <w:rPr>
                <w:i/>
                <w:sz w:val="20"/>
                <w:szCs w:val="20"/>
              </w:rPr>
            </w:pPr>
            <w:r w:rsidRPr="00A179E8">
              <w:rPr>
                <w:i/>
                <w:sz w:val="20"/>
                <w:szCs w:val="20"/>
              </w:rPr>
              <w:t>Understanding</w:t>
            </w:r>
          </w:p>
          <w:p w:rsidR="001255DE" w:rsidRPr="00A179E8" w:rsidRDefault="001255DE" w:rsidP="00F36F46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:rsidR="001B6BA5" w:rsidRPr="00A179E8" w:rsidRDefault="001255DE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 xml:space="preserve">I can understand what the writer of the article is telling me. </w:t>
            </w:r>
          </w:p>
        </w:tc>
        <w:tc>
          <w:tcPr>
            <w:tcW w:w="2386" w:type="dxa"/>
          </w:tcPr>
          <w:p w:rsidR="001B6BA5" w:rsidRPr="00A179E8" w:rsidRDefault="001255DE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 xml:space="preserve">What does the author want me to </w:t>
            </w:r>
            <w:r w:rsidR="00F36F46" w:rsidRPr="00A179E8">
              <w:rPr>
                <w:sz w:val="20"/>
                <w:szCs w:val="20"/>
              </w:rPr>
              <w:t>u</w:t>
            </w:r>
            <w:r w:rsidRPr="00A179E8">
              <w:rPr>
                <w:sz w:val="20"/>
                <w:szCs w:val="20"/>
              </w:rPr>
              <w:t>nderstand in terms of critical health content and skills present in the article.</w:t>
            </w:r>
          </w:p>
        </w:tc>
        <w:tc>
          <w:tcPr>
            <w:tcW w:w="2386" w:type="dxa"/>
          </w:tcPr>
          <w:p w:rsidR="001B6BA5" w:rsidRPr="00A179E8" w:rsidRDefault="00FC2954" w:rsidP="00FC2954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Determining article content importance.</w:t>
            </w:r>
          </w:p>
          <w:p w:rsidR="00F36F46" w:rsidRPr="00A179E8" w:rsidRDefault="00F36F46" w:rsidP="00FC2954">
            <w:pPr>
              <w:rPr>
                <w:sz w:val="20"/>
                <w:szCs w:val="20"/>
              </w:rPr>
            </w:pPr>
          </w:p>
          <w:p w:rsidR="00FC2954" w:rsidRPr="00A179E8" w:rsidRDefault="00FC2954" w:rsidP="00FC2954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 xml:space="preserve">Inferring </w:t>
            </w:r>
            <w:r w:rsidR="00F36F46" w:rsidRPr="00A179E8">
              <w:rPr>
                <w:sz w:val="20"/>
                <w:szCs w:val="20"/>
              </w:rPr>
              <w:t>what skill needs to be understood.</w:t>
            </w:r>
            <w:r w:rsidR="000931D1" w:rsidRPr="00A179E8">
              <w:rPr>
                <w:sz w:val="20"/>
                <w:szCs w:val="20"/>
              </w:rPr>
              <w:t xml:space="preserve"> (</w:t>
            </w:r>
            <w:proofErr w:type="gramStart"/>
            <w:r w:rsidR="000931D1" w:rsidRPr="00A179E8">
              <w:rPr>
                <w:sz w:val="20"/>
                <w:szCs w:val="20"/>
              </w:rPr>
              <w:t>ex</w:t>
            </w:r>
            <w:proofErr w:type="gramEnd"/>
            <w:r w:rsidR="000931D1" w:rsidRPr="00A179E8">
              <w:rPr>
                <w:sz w:val="20"/>
                <w:szCs w:val="20"/>
              </w:rPr>
              <w:t>. Understand the difference between self management and decision making when it comes to food choices.)</w:t>
            </w:r>
          </w:p>
          <w:p w:rsidR="00F36F46" w:rsidRPr="00A179E8" w:rsidRDefault="00F36F46" w:rsidP="00FC2954">
            <w:pPr>
              <w:rPr>
                <w:sz w:val="20"/>
                <w:szCs w:val="20"/>
              </w:rPr>
            </w:pPr>
          </w:p>
        </w:tc>
      </w:tr>
      <w:tr w:rsidR="001B6BA5" w:rsidTr="00F36F46">
        <w:trPr>
          <w:trHeight w:val="289"/>
        </w:trPr>
        <w:tc>
          <w:tcPr>
            <w:tcW w:w="2386" w:type="dxa"/>
          </w:tcPr>
          <w:p w:rsidR="001B6BA5" w:rsidRPr="00A179E8" w:rsidRDefault="001255DE" w:rsidP="00F36F46">
            <w:pPr>
              <w:rPr>
                <w:i/>
                <w:sz w:val="20"/>
                <w:szCs w:val="20"/>
              </w:rPr>
            </w:pPr>
            <w:r w:rsidRPr="00A179E8">
              <w:rPr>
                <w:i/>
                <w:sz w:val="20"/>
                <w:szCs w:val="20"/>
              </w:rPr>
              <w:t>Remembering</w:t>
            </w:r>
          </w:p>
          <w:p w:rsidR="001255DE" w:rsidRPr="00A179E8" w:rsidRDefault="001255DE" w:rsidP="00F36F46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:rsidR="001B6BA5" w:rsidRPr="00A179E8" w:rsidRDefault="001255DE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I can recall specific information and health literacy skills discussed in the text.</w:t>
            </w:r>
          </w:p>
        </w:tc>
        <w:tc>
          <w:tcPr>
            <w:tcW w:w="2386" w:type="dxa"/>
          </w:tcPr>
          <w:p w:rsidR="001B6BA5" w:rsidRPr="00A179E8" w:rsidRDefault="001255DE" w:rsidP="00F36F46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What do I need to remember to make sense of this text?</w:t>
            </w:r>
          </w:p>
        </w:tc>
        <w:tc>
          <w:tcPr>
            <w:tcW w:w="2386" w:type="dxa"/>
          </w:tcPr>
          <w:p w:rsidR="001B6BA5" w:rsidRPr="00A179E8" w:rsidRDefault="000931D1" w:rsidP="000931D1">
            <w:pPr>
              <w:rPr>
                <w:sz w:val="20"/>
                <w:szCs w:val="20"/>
              </w:rPr>
            </w:pPr>
            <w:r w:rsidRPr="00A179E8">
              <w:rPr>
                <w:sz w:val="20"/>
                <w:szCs w:val="20"/>
              </w:rPr>
              <w:t>Determine the content and skills that are important. (</w:t>
            </w:r>
            <w:proofErr w:type="gramStart"/>
            <w:r w:rsidRPr="00A179E8">
              <w:rPr>
                <w:sz w:val="20"/>
                <w:szCs w:val="20"/>
              </w:rPr>
              <w:t>ex</w:t>
            </w:r>
            <w:proofErr w:type="gramEnd"/>
            <w:r w:rsidRPr="00A179E8">
              <w:rPr>
                <w:sz w:val="20"/>
                <w:szCs w:val="20"/>
              </w:rPr>
              <w:t xml:space="preserve">. </w:t>
            </w:r>
            <w:r w:rsidR="001255DE" w:rsidRPr="00A179E8">
              <w:rPr>
                <w:sz w:val="20"/>
                <w:szCs w:val="20"/>
              </w:rPr>
              <w:t>Remember the TRAAP acronym for accessing accurate information</w:t>
            </w:r>
            <w:r w:rsidRPr="00A179E8">
              <w:rPr>
                <w:sz w:val="20"/>
                <w:szCs w:val="20"/>
              </w:rPr>
              <w:t>.</w:t>
            </w:r>
            <w:r w:rsidR="009C74BA" w:rsidRPr="00A179E8">
              <w:rPr>
                <w:sz w:val="20"/>
                <w:szCs w:val="20"/>
              </w:rPr>
              <w:t xml:space="preserve"> This includes Timeliness, Relevance, Accuracy, Authority and Purpose.</w:t>
            </w:r>
            <w:r w:rsidRPr="00A179E8">
              <w:rPr>
                <w:sz w:val="20"/>
                <w:szCs w:val="20"/>
              </w:rPr>
              <w:t>)</w:t>
            </w:r>
          </w:p>
        </w:tc>
      </w:tr>
    </w:tbl>
    <w:p w:rsidR="001B6BA5" w:rsidRDefault="001B6BA5"/>
    <w:sectPr w:rsidR="001B6BA5" w:rsidSect="00AA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6BA5"/>
    <w:rsid w:val="00034B5B"/>
    <w:rsid w:val="00044D3C"/>
    <w:rsid w:val="00056875"/>
    <w:rsid w:val="000931D1"/>
    <w:rsid w:val="00095491"/>
    <w:rsid w:val="00104394"/>
    <w:rsid w:val="001255DE"/>
    <w:rsid w:val="00156622"/>
    <w:rsid w:val="00171E99"/>
    <w:rsid w:val="00173B02"/>
    <w:rsid w:val="0018013E"/>
    <w:rsid w:val="00180A66"/>
    <w:rsid w:val="001922DF"/>
    <w:rsid w:val="001B0B30"/>
    <w:rsid w:val="001B1527"/>
    <w:rsid w:val="001B6BA5"/>
    <w:rsid w:val="001E634D"/>
    <w:rsid w:val="001F5DCF"/>
    <w:rsid w:val="001F702E"/>
    <w:rsid w:val="00240E51"/>
    <w:rsid w:val="00245051"/>
    <w:rsid w:val="00246A50"/>
    <w:rsid w:val="00254908"/>
    <w:rsid w:val="002632E2"/>
    <w:rsid w:val="00274EE5"/>
    <w:rsid w:val="00275A27"/>
    <w:rsid w:val="00293451"/>
    <w:rsid w:val="00293B10"/>
    <w:rsid w:val="00293EAB"/>
    <w:rsid w:val="002B5F51"/>
    <w:rsid w:val="002C1C03"/>
    <w:rsid w:val="002E5F4B"/>
    <w:rsid w:val="002F1A53"/>
    <w:rsid w:val="0030270B"/>
    <w:rsid w:val="00305ED8"/>
    <w:rsid w:val="00342C8E"/>
    <w:rsid w:val="0039200E"/>
    <w:rsid w:val="003C0D65"/>
    <w:rsid w:val="003E7DE7"/>
    <w:rsid w:val="00416894"/>
    <w:rsid w:val="00422DA1"/>
    <w:rsid w:val="0044560F"/>
    <w:rsid w:val="004A5145"/>
    <w:rsid w:val="004C1665"/>
    <w:rsid w:val="004E3E81"/>
    <w:rsid w:val="0051015D"/>
    <w:rsid w:val="00576B01"/>
    <w:rsid w:val="00584115"/>
    <w:rsid w:val="005930B2"/>
    <w:rsid w:val="005A1EB8"/>
    <w:rsid w:val="005A3BFB"/>
    <w:rsid w:val="005A5CD3"/>
    <w:rsid w:val="005B1384"/>
    <w:rsid w:val="005B4A6F"/>
    <w:rsid w:val="006114EE"/>
    <w:rsid w:val="00614901"/>
    <w:rsid w:val="00621B83"/>
    <w:rsid w:val="006522F8"/>
    <w:rsid w:val="00673974"/>
    <w:rsid w:val="006B0AE4"/>
    <w:rsid w:val="00701DC8"/>
    <w:rsid w:val="007C0EBB"/>
    <w:rsid w:val="007C4EED"/>
    <w:rsid w:val="007E0252"/>
    <w:rsid w:val="008A14C2"/>
    <w:rsid w:val="008D178A"/>
    <w:rsid w:val="00904953"/>
    <w:rsid w:val="00924192"/>
    <w:rsid w:val="009569A8"/>
    <w:rsid w:val="0096611E"/>
    <w:rsid w:val="009C74BA"/>
    <w:rsid w:val="00A179E8"/>
    <w:rsid w:val="00A21758"/>
    <w:rsid w:val="00A90C6D"/>
    <w:rsid w:val="00A913E1"/>
    <w:rsid w:val="00AA29D9"/>
    <w:rsid w:val="00AB3635"/>
    <w:rsid w:val="00B11485"/>
    <w:rsid w:val="00B61BB3"/>
    <w:rsid w:val="00B63E41"/>
    <w:rsid w:val="00B9272A"/>
    <w:rsid w:val="00BE083F"/>
    <w:rsid w:val="00BE0A57"/>
    <w:rsid w:val="00BE4CBB"/>
    <w:rsid w:val="00C059DA"/>
    <w:rsid w:val="00C123E9"/>
    <w:rsid w:val="00C202BD"/>
    <w:rsid w:val="00C23B8A"/>
    <w:rsid w:val="00C23D8C"/>
    <w:rsid w:val="00C30247"/>
    <w:rsid w:val="00C33F9A"/>
    <w:rsid w:val="00C37572"/>
    <w:rsid w:val="00C409C0"/>
    <w:rsid w:val="00C44251"/>
    <w:rsid w:val="00C5520A"/>
    <w:rsid w:val="00C60883"/>
    <w:rsid w:val="00C65F8F"/>
    <w:rsid w:val="00C71677"/>
    <w:rsid w:val="00C73C50"/>
    <w:rsid w:val="00CA6BF9"/>
    <w:rsid w:val="00CB7200"/>
    <w:rsid w:val="00CD04EC"/>
    <w:rsid w:val="00CE12BD"/>
    <w:rsid w:val="00CF0015"/>
    <w:rsid w:val="00CF4DD1"/>
    <w:rsid w:val="00D063BA"/>
    <w:rsid w:val="00D22487"/>
    <w:rsid w:val="00D36E71"/>
    <w:rsid w:val="00D41D40"/>
    <w:rsid w:val="00D73F66"/>
    <w:rsid w:val="00D9251E"/>
    <w:rsid w:val="00DB4E2C"/>
    <w:rsid w:val="00DD7295"/>
    <w:rsid w:val="00DF2CD8"/>
    <w:rsid w:val="00E2681A"/>
    <w:rsid w:val="00E62A13"/>
    <w:rsid w:val="00E83D77"/>
    <w:rsid w:val="00E9141F"/>
    <w:rsid w:val="00E96118"/>
    <w:rsid w:val="00F11FB9"/>
    <w:rsid w:val="00F3549B"/>
    <w:rsid w:val="00F36676"/>
    <w:rsid w:val="00F36F46"/>
    <w:rsid w:val="00F74133"/>
    <w:rsid w:val="00FC2954"/>
    <w:rsid w:val="00FE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9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6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338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Wisconsin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2012-05-16T18:48:00Z</dcterms:created>
  <dcterms:modified xsi:type="dcterms:W3CDTF">2012-05-16T19:35:00Z</dcterms:modified>
</cp:coreProperties>
</file>